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资格复审具体时间安排表</w:t>
      </w:r>
    </w:p>
    <w:p>
      <w:pPr>
        <w:widowControl/>
        <w:jc w:val="left"/>
        <w:rPr>
          <w:rFonts w:ascii="黑体" w:hAnsi="黑体" w:eastAsia="黑体"/>
          <w:sz w:val="36"/>
        </w:rPr>
      </w:pPr>
    </w:p>
    <w:tbl>
      <w:tblPr>
        <w:tblStyle w:val="2"/>
        <w:tblW w:w="830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2972"/>
        <w:gridCol w:w="2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5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资格复审时间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阅览管理</w:t>
            </w:r>
          </w:p>
        </w:tc>
        <w:tc>
          <w:tcPr>
            <w:tcW w:w="2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10月26日上午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9:00-9:40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阅读推广1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9:40-12:00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文献管理</w:t>
            </w:r>
          </w:p>
        </w:tc>
        <w:tc>
          <w:tcPr>
            <w:tcW w:w="2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10月26日下午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14:30-15:00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阅读推广2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15:00-15:50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党群服务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15:50-16:30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信息编辑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16:30-17:30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少儿文献管理</w:t>
            </w:r>
          </w:p>
        </w:tc>
        <w:tc>
          <w:tcPr>
            <w:tcW w:w="2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10月27日上午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9:00-9:30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少儿活动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9:30-10:30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文献采访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10:30-11:30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系统管理与开发</w:t>
            </w:r>
          </w:p>
        </w:tc>
        <w:tc>
          <w:tcPr>
            <w:tcW w:w="2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10月27日下午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14:30-16:00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专题信息编辑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16:00-16:50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学术研究</w:t>
            </w:r>
          </w:p>
        </w:tc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16:50-17:30</w:t>
            </w:r>
          </w:p>
        </w:tc>
      </w:tr>
    </w:tbl>
    <w:p>
      <w:pPr>
        <w:widowControl/>
        <w:ind w:firstLine="720" w:firstLineChars="200"/>
        <w:jc w:val="left"/>
        <w:rPr>
          <w:rFonts w:ascii="仿宋_GB2312" w:hAnsi="黑体" w:eastAsia="仿宋_GB2312"/>
          <w:sz w:val="36"/>
        </w:rPr>
      </w:pPr>
    </w:p>
    <w:p>
      <w:pPr>
        <w:widowControl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各个岗位考生以上资格复审时间确需调整，请于1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ascii="仿宋_GB2312" w:hAnsi="黑体" w:eastAsia="仿宋_GB2312"/>
          <w:sz w:val="32"/>
          <w:szCs w:val="32"/>
        </w:rPr>
        <w:t>22</w:t>
      </w:r>
      <w:r>
        <w:rPr>
          <w:rFonts w:hint="eastAsia" w:ascii="仿宋_GB2312" w:hAnsi="黑体" w:eastAsia="仿宋_GB2312"/>
          <w:sz w:val="32"/>
          <w:szCs w:val="32"/>
        </w:rPr>
        <w:t>日（周五）前拨打020-</w:t>
      </w:r>
      <w:r>
        <w:rPr>
          <w:rFonts w:ascii="仿宋_GB2312" w:hAnsi="黑体" w:eastAsia="仿宋_GB2312"/>
          <w:sz w:val="32"/>
          <w:szCs w:val="32"/>
        </w:rPr>
        <w:t>81162638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fldChar w:fldCharType="begin"/>
      </w:r>
      <w:r>
        <w:instrText xml:space="preserve"> HYPERLINK "mailto:或通过邮箱zstsgrsk@163.com" </w:instrText>
      </w:r>
      <w:r>
        <w:fldChar w:fldCharType="separate"/>
      </w:r>
      <w:r>
        <w:rPr>
          <w:rStyle w:val="4"/>
          <w:rFonts w:hint="eastAsia" w:ascii="仿宋_GB2312" w:hAnsi="黑体" w:eastAsia="仿宋_GB2312"/>
          <w:sz w:val="32"/>
          <w:szCs w:val="32"/>
        </w:rPr>
        <w:t>或通过邮箱zstsgrsk@163.com</w:t>
      </w:r>
      <w:r>
        <w:rPr>
          <w:rStyle w:val="4"/>
          <w:rFonts w:hint="eastAsia" w:ascii="仿宋_GB2312" w:hAnsi="黑体" w:eastAsia="仿宋_GB2312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sz w:val="32"/>
          <w:szCs w:val="32"/>
        </w:rPr>
        <w:t>协商。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2021-10-19T09:13:59Z</dcterms:created>
  <dc:creator>HP</dc:creator>
  <cp:lastModifiedBy>HP</cp:lastModifiedBy>
  <dcterms:modified xsi:type="dcterms:W3CDTF">2021-10-19T09:14:32Z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A72EA22DF61A47DF8EBDC59A9408FF97</vt:lpwstr>
  </property>
</Properties>
</file>